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2CA0" w14:textId="35C362C1" w:rsidR="00437988" w:rsidRDefault="00437988" w:rsidP="00711B8E">
      <w:pPr>
        <w:spacing w:after="0" w:line="240" w:lineRule="auto"/>
        <w:rPr>
          <w:rFonts w:eastAsia="Calibri" w:cs="Arial"/>
          <w:b/>
          <w:bCs/>
          <w:szCs w:val="20"/>
        </w:rPr>
      </w:pPr>
      <w:r>
        <w:rPr>
          <w:rFonts w:eastAsia="Calibri" w:cs="Arial"/>
          <w:b/>
          <w:bCs/>
          <w:noProof/>
          <w:szCs w:val="20"/>
        </w:rPr>
        <w:drawing>
          <wp:anchor distT="0" distB="0" distL="114300" distR="114300" simplePos="0" relativeHeight="251658240" behindDoc="1" locked="0" layoutInCell="1" allowOverlap="1" wp14:anchorId="063713DC" wp14:editId="115B3967">
            <wp:simplePos x="0" y="0"/>
            <wp:positionH relativeFrom="column">
              <wp:posOffset>5081905</wp:posOffset>
            </wp:positionH>
            <wp:positionV relativeFrom="paragraph">
              <wp:posOffset>1905</wp:posOffset>
            </wp:positionV>
            <wp:extent cx="864235" cy="864235"/>
            <wp:effectExtent l="0" t="0" r="0" b="0"/>
            <wp:wrapThrough wrapText="bothSides">
              <wp:wrapPolygon edited="0">
                <wp:start x="7618" y="0"/>
                <wp:lineTo x="5237" y="952"/>
                <wp:lineTo x="0" y="6190"/>
                <wp:lineTo x="0" y="11903"/>
                <wp:lineTo x="952" y="15712"/>
                <wp:lineTo x="7618" y="20949"/>
                <wp:lineTo x="13331" y="20949"/>
                <wp:lineTo x="14760" y="20473"/>
                <wp:lineTo x="20473" y="15712"/>
                <wp:lineTo x="20949" y="10475"/>
                <wp:lineTo x="20949" y="6190"/>
                <wp:lineTo x="16188" y="1428"/>
                <wp:lineTo x="13331" y="0"/>
                <wp:lineTo x="7618"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4235" cy="864235"/>
                    </a:xfrm>
                    <a:prstGeom prst="rect">
                      <a:avLst/>
                    </a:prstGeom>
                  </pic:spPr>
                </pic:pic>
              </a:graphicData>
            </a:graphic>
            <wp14:sizeRelH relativeFrom="margin">
              <wp14:pctWidth>0</wp14:pctWidth>
            </wp14:sizeRelH>
            <wp14:sizeRelV relativeFrom="margin">
              <wp14:pctHeight>0</wp14:pctHeight>
            </wp14:sizeRelV>
          </wp:anchor>
        </w:drawing>
      </w:r>
    </w:p>
    <w:p w14:paraId="055F7E85" w14:textId="77777777" w:rsidR="00437988" w:rsidRDefault="00437988" w:rsidP="00711B8E">
      <w:pPr>
        <w:spacing w:after="0" w:line="240" w:lineRule="auto"/>
        <w:rPr>
          <w:rFonts w:eastAsia="Calibri" w:cs="Arial"/>
          <w:b/>
          <w:bCs/>
          <w:szCs w:val="20"/>
        </w:rPr>
      </w:pPr>
    </w:p>
    <w:p w14:paraId="09F9B0C1" w14:textId="02C83DEB" w:rsidR="00437988" w:rsidRDefault="00437988" w:rsidP="00711B8E">
      <w:pPr>
        <w:spacing w:after="0" w:line="240" w:lineRule="auto"/>
        <w:rPr>
          <w:rFonts w:eastAsia="Calibri" w:cs="Arial"/>
          <w:b/>
          <w:bCs/>
          <w:szCs w:val="20"/>
        </w:rPr>
      </w:pPr>
    </w:p>
    <w:p w14:paraId="211698BA" w14:textId="28FF37C1" w:rsidR="00437988" w:rsidRDefault="00B54B0D" w:rsidP="00711B8E">
      <w:pPr>
        <w:spacing w:after="0" w:line="240" w:lineRule="auto"/>
        <w:rPr>
          <w:rFonts w:eastAsia="Calibri" w:cs="Arial"/>
          <w:b/>
          <w:bCs/>
          <w:szCs w:val="20"/>
        </w:rPr>
      </w:pPr>
      <w:r>
        <w:rPr>
          <w:rFonts w:eastAsia="Calibri" w:cs="Arial"/>
          <w:b/>
          <w:bCs/>
          <w:szCs w:val="20"/>
        </w:rPr>
        <w:t>DE KERN VAN</w:t>
      </w:r>
      <w:r w:rsidR="00437988">
        <w:rPr>
          <w:rFonts w:eastAsia="Calibri" w:cs="Arial"/>
          <w:b/>
          <w:bCs/>
          <w:szCs w:val="20"/>
        </w:rPr>
        <w:t xml:space="preserve"> LIDZ</w:t>
      </w:r>
    </w:p>
    <w:p w14:paraId="0F56FFC0" w14:textId="77777777" w:rsidR="00437988" w:rsidRDefault="00437988" w:rsidP="00711B8E">
      <w:pPr>
        <w:spacing w:after="0" w:line="240" w:lineRule="auto"/>
        <w:rPr>
          <w:rFonts w:eastAsia="Calibri" w:cs="Arial"/>
          <w:b/>
          <w:bCs/>
          <w:szCs w:val="20"/>
        </w:rPr>
      </w:pPr>
    </w:p>
    <w:p w14:paraId="5D1B5694" w14:textId="26D1CF24" w:rsidR="00C44C11" w:rsidRDefault="00054380" w:rsidP="00711B8E">
      <w:pPr>
        <w:spacing w:after="0" w:line="240" w:lineRule="auto"/>
        <w:rPr>
          <w:rFonts w:eastAsia="Calibri" w:cs="Arial"/>
          <w:szCs w:val="20"/>
        </w:rPr>
      </w:pPr>
      <w:r>
        <w:rPr>
          <w:rFonts w:eastAsia="Calibri" w:cs="Arial"/>
          <w:szCs w:val="20"/>
        </w:rPr>
        <w:t>In de N</w:t>
      </w:r>
      <w:r w:rsidR="006F3149">
        <w:rPr>
          <w:rFonts w:eastAsia="Calibri" w:cs="Arial"/>
          <w:szCs w:val="20"/>
        </w:rPr>
        <w:t>ederlandse</w:t>
      </w:r>
      <w:r>
        <w:rPr>
          <w:rFonts w:eastAsia="Calibri" w:cs="Arial"/>
          <w:szCs w:val="20"/>
        </w:rPr>
        <w:t xml:space="preserve"> zorg werken</w:t>
      </w:r>
      <w:r w:rsidR="00711B8E">
        <w:rPr>
          <w:rFonts w:eastAsia="Calibri" w:cs="Arial"/>
          <w:szCs w:val="20"/>
        </w:rPr>
        <w:t xml:space="preserve"> 1,3 miljoen professionals</w:t>
      </w:r>
      <w:r w:rsidR="004362E9">
        <w:rPr>
          <w:rFonts w:eastAsia="Calibri" w:cs="Arial"/>
          <w:szCs w:val="20"/>
        </w:rPr>
        <w:t xml:space="preserve">. </w:t>
      </w:r>
      <w:r w:rsidR="00711B8E" w:rsidRPr="00711B8E">
        <w:rPr>
          <w:rFonts w:eastAsia="Calibri" w:cs="Arial"/>
          <w:szCs w:val="20"/>
        </w:rPr>
        <w:t>Al deze mensen</w:t>
      </w:r>
      <w:r w:rsidR="004362E9">
        <w:rPr>
          <w:rFonts w:eastAsia="Calibri" w:cs="Arial"/>
          <w:szCs w:val="20"/>
        </w:rPr>
        <w:t xml:space="preserve"> hebben </w:t>
      </w:r>
      <w:r w:rsidR="00711B8E" w:rsidRPr="00711B8E">
        <w:rPr>
          <w:rFonts w:eastAsia="Calibri" w:cs="Arial"/>
          <w:szCs w:val="20"/>
        </w:rPr>
        <w:t xml:space="preserve">bewust </w:t>
      </w:r>
      <w:r w:rsidR="004362E9">
        <w:rPr>
          <w:rFonts w:eastAsia="Calibri" w:cs="Arial"/>
          <w:szCs w:val="20"/>
        </w:rPr>
        <w:t xml:space="preserve">voor </w:t>
      </w:r>
      <w:r w:rsidR="00711B8E" w:rsidRPr="00711B8E">
        <w:rPr>
          <w:rFonts w:eastAsia="Calibri" w:cs="Arial"/>
          <w:szCs w:val="20"/>
        </w:rPr>
        <w:t xml:space="preserve">de </w:t>
      </w:r>
      <w:r w:rsidR="004362E9">
        <w:rPr>
          <w:rFonts w:eastAsia="Calibri" w:cs="Arial"/>
          <w:szCs w:val="20"/>
        </w:rPr>
        <w:t>zorg gekozen en zetten zich elke dag</w:t>
      </w:r>
      <w:r w:rsidR="000C3116">
        <w:rPr>
          <w:rFonts w:eastAsia="Calibri" w:cs="Arial"/>
          <w:szCs w:val="20"/>
        </w:rPr>
        <w:t>,</w:t>
      </w:r>
      <w:r w:rsidR="004362E9">
        <w:rPr>
          <w:rFonts w:eastAsia="Calibri" w:cs="Arial"/>
          <w:szCs w:val="20"/>
        </w:rPr>
        <w:t xml:space="preserve"> </w:t>
      </w:r>
      <w:r w:rsidR="00711B8E" w:rsidRPr="00711B8E">
        <w:rPr>
          <w:rFonts w:eastAsia="Calibri" w:cs="Arial"/>
          <w:szCs w:val="20"/>
        </w:rPr>
        <w:t>direct of indirect</w:t>
      </w:r>
      <w:r w:rsidR="000C3116">
        <w:rPr>
          <w:rFonts w:eastAsia="Calibri" w:cs="Arial"/>
          <w:szCs w:val="20"/>
        </w:rPr>
        <w:t>,</w:t>
      </w:r>
      <w:r w:rsidR="00711B8E" w:rsidRPr="00711B8E">
        <w:rPr>
          <w:rFonts w:eastAsia="Calibri" w:cs="Arial"/>
          <w:szCs w:val="20"/>
        </w:rPr>
        <w:t xml:space="preserve"> in</w:t>
      </w:r>
      <w:r w:rsidR="004362E9">
        <w:rPr>
          <w:rFonts w:eastAsia="Calibri" w:cs="Arial"/>
          <w:szCs w:val="20"/>
        </w:rPr>
        <w:t xml:space="preserve"> </w:t>
      </w:r>
      <w:r w:rsidR="00711B8E" w:rsidRPr="00711B8E">
        <w:rPr>
          <w:rFonts w:eastAsia="Calibri" w:cs="Arial"/>
          <w:szCs w:val="20"/>
        </w:rPr>
        <w:t>om de levens van</w:t>
      </w:r>
      <w:r w:rsidR="00EA57B0">
        <w:rPr>
          <w:rFonts w:eastAsia="Calibri" w:cs="Arial"/>
          <w:szCs w:val="20"/>
        </w:rPr>
        <w:t xml:space="preserve"> mensen </w:t>
      </w:r>
      <w:r w:rsidR="00711B8E" w:rsidRPr="00711B8E">
        <w:rPr>
          <w:rFonts w:eastAsia="Calibri" w:cs="Arial"/>
          <w:szCs w:val="20"/>
        </w:rPr>
        <w:t>op een positieve manier te beïnvloeden</w:t>
      </w:r>
      <w:r w:rsidR="004362E9">
        <w:rPr>
          <w:rFonts w:eastAsia="Calibri" w:cs="Arial"/>
          <w:szCs w:val="20"/>
        </w:rPr>
        <w:t>.</w:t>
      </w:r>
      <w:r w:rsidR="00EA432A">
        <w:rPr>
          <w:rFonts w:eastAsia="Calibri" w:cs="Arial"/>
          <w:szCs w:val="20"/>
        </w:rPr>
        <w:t xml:space="preserve"> </w:t>
      </w:r>
    </w:p>
    <w:p w14:paraId="21992668" w14:textId="77777777" w:rsidR="00C44C11" w:rsidRDefault="00C44C11" w:rsidP="00711B8E">
      <w:pPr>
        <w:spacing w:after="0" w:line="240" w:lineRule="auto"/>
        <w:rPr>
          <w:rFonts w:eastAsia="Calibri" w:cs="Arial"/>
          <w:szCs w:val="20"/>
        </w:rPr>
      </w:pPr>
    </w:p>
    <w:p w14:paraId="46023D6C" w14:textId="58C013AD" w:rsidR="00C44C11" w:rsidRDefault="00711B8E" w:rsidP="00711B8E">
      <w:pPr>
        <w:spacing w:after="0" w:line="240" w:lineRule="auto"/>
        <w:rPr>
          <w:rFonts w:eastAsia="Calibri" w:cs="Arial"/>
          <w:szCs w:val="20"/>
        </w:rPr>
      </w:pPr>
      <w:r w:rsidRPr="001A3871">
        <w:rPr>
          <w:rFonts w:eastAsia="Calibri" w:cs="Arial"/>
          <w:szCs w:val="20"/>
        </w:rPr>
        <w:t xml:space="preserve">Denk je eens in wat wij kunnen bereiken als wij met </w:t>
      </w:r>
      <w:r w:rsidR="000C3116">
        <w:rPr>
          <w:rFonts w:eastAsia="Calibri" w:cs="Arial"/>
          <w:szCs w:val="20"/>
        </w:rPr>
        <w:t>deze enorme hoeveelheid bevlogen professionals</w:t>
      </w:r>
      <w:r w:rsidRPr="001A3871">
        <w:rPr>
          <w:rFonts w:eastAsia="Calibri" w:cs="Arial"/>
          <w:szCs w:val="20"/>
        </w:rPr>
        <w:t xml:space="preserve"> een manier vinden om </w:t>
      </w:r>
      <w:r w:rsidR="00C44C11">
        <w:rPr>
          <w:rFonts w:eastAsia="Calibri" w:cs="Arial"/>
          <w:szCs w:val="20"/>
        </w:rPr>
        <w:t xml:space="preserve">de zorg in Nederland </w:t>
      </w:r>
      <w:r w:rsidRPr="001A3871">
        <w:rPr>
          <w:rFonts w:eastAsia="Calibri" w:cs="Arial"/>
          <w:szCs w:val="20"/>
        </w:rPr>
        <w:t xml:space="preserve">zó vorm te geven dat wij in alle processen, </w:t>
      </w:r>
      <w:r w:rsidR="00EA432A">
        <w:rPr>
          <w:rFonts w:eastAsia="Calibri" w:cs="Arial"/>
          <w:szCs w:val="20"/>
        </w:rPr>
        <w:t>tijdens alle handelingen</w:t>
      </w:r>
      <w:r w:rsidRPr="001A3871">
        <w:rPr>
          <w:rFonts w:eastAsia="Calibri" w:cs="Arial"/>
          <w:szCs w:val="20"/>
        </w:rPr>
        <w:t xml:space="preserve"> en in alle ontwikkelingen het toevoegen van waarde voor onze cliënte</w:t>
      </w:r>
      <w:r w:rsidR="00C44C11">
        <w:rPr>
          <w:rFonts w:eastAsia="Calibri" w:cs="Arial"/>
          <w:szCs w:val="20"/>
        </w:rPr>
        <w:t>n, patiënten</w:t>
      </w:r>
      <w:r w:rsidR="00736070">
        <w:rPr>
          <w:rFonts w:eastAsia="Calibri" w:cs="Arial"/>
          <w:szCs w:val="20"/>
        </w:rPr>
        <w:t>, bewoners</w:t>
      </w:r>
      <w:r w:rsidRPr="001A3871">
        <w:rPr>
          <w:rFonts w:eastAsia="Calibri" w:cs="Arial"/>
          <w:szCs w:val="20"/>
        </w:rPr>
        <w:t xml:space="preserve"> of belangrijke anderen</w:t>
      </w:r>
      <w:r w:rsidR="00C44C11">
        <w:rPr>
          <w:rFonts w:eastAsia="Calibri" w:cs="Arial"/>
          <w:szCs w:val="20"/>
        </w:rPr>
        <w:t xml:space="preserve"> </w:t>
      </w:r>
      <w:r w:rsidRPr="001A3871">
        <w:rPr>
          <w:rFonts w:eastAsia="Calibri" w:cs="Arial"/>
          <w:szCs w:val="20"/>
        </w:rPr>
        <w:t>als uitgangspunt voor ons handelen nemen.</w:t>
      </w:r>
      <w:r w:rsidR="000C3116">
        <w:rPr>
          <w:rFonts w:eastAsia="Calibri" w:cs="Arial"/>
          <w:szCs w:val="20"/>
        </w:rPr>
        <w:t xml:space="preserve"> En dat we daarmee de </w:t>
      </w:r>
      <w:r w:rsidR="00C44C11">
        <w:rPr>
          <w:rFonts w:eastAsia="Calibri" w:cs="Arial"/>
          <w:szCs w:val="20"/>
        </w:rPr>
        <w:t>onnodige handelingen of tijdrovende stappen die de patiënt niet ten goede komen</w:t>
      </w:r>
      <w:r w:rsidR="000C3116">
        <w:rPr>
          <w:rFonts w:eastAsia="Calibri" w:cs="Arial"/>
          <w:szCs w:val="20"/>
        </w:rPr>
        <w:t xml:space="preserve"> elimineren</w:t>
      </w:r>
      <w:r w:rsidR="00AD6053">
        <w:rPr>
          <w:rFonts w:eastAsia="Calibri" w:cs="Arial"/>
          <w:szCs w:val="20"/>
        </w:rPr>
        <w:t>. Dit is niet alleen b</w:t>
      </w:r>
      <w:r w:rsidR="000C3116">
        <w:rPr>
          <w:rFonts w:eastAsia="Calibri" w:cs="Arial"/>
          <w:szCs w:val="20"/>
        </w:rPr>
        <w:t>eter voor de patiënt</w:t>
      </w:r>
      <w:r w:rsidR="00AD6053">
        <w:rPr>
          <w:rFonts w:eastAsia="Calibri" w:cs="Arial"/>
          <w:szCs w:val="20"/>
        </w:rPr>
        <w:t>, maa</w:t>
      </w:r>
      <w:r w:rsidR="00403383">
        <w:rPr>
          <w:rFonts w:eastAsia="Calibri" w:cs="Arial"/>
          <w:szCs w:val="20"/>
        </w:rPr>
        <w:t>r</w:t>
      </w:r>
      <w:r w:rsidR="00AD6053">
        <w:rPr>
          <w:rFonts w:eastAsia="Calibri" w:cs="Arial"/>
          <w:szCs w:val="20"/>
        </w:rPr>
        <w:t xml:space="preserve"> óók </w:t>
      </w:r>
      <w:r w:rsidR="000C3116">
        <w:rPr>
          <w:rFonts w:eastAsia="Calibri" w:cs="Arial"/>
          <w:szCs w:val="20"/>
        </w:rPr>
        <w:t xml:space="preserve">voor </w:t>
      </w:r>
      <w:r w:rsidR="002143C2">
        <w:rPr>
          <w:rFonts w:eastAsia="Calibri" w:cs="Arial"/>
          <w:szCs w:val="20"/>
        </w:rPr>
        <w:t xml:space="preserve">het werkplezier van </w:t>
      </w:r>
      <w:r w:rsidR="000C3116">
        <w:rPr>
          <w:rFonts w:eastAsia="Calibri" w:cs="Arial"/>
          <w:szCs w:val="20"/>
        </w:rPr>
        <w:t>zorg</w:t>
      </w:r>
      <w:r w:rsidR="00EA432A">
        <w:rPr>
          <w:rFonts w:eastAsia="Calibri" w:cs="Arial"/>
          <w:szCs w:val="20"/>
        </w:rPr>
        <w:t>professionals</w:t>
      </w:r>
      <w:r w:rsidR="006F3149">
        <w:rPr>
          <w:rFonts w:eastAsia="Calibri" w:cs="Arial"/>
          <w:szCs w:val="20"/>
        </w:rPr>
        <w:t>.</w:t>
      </w:r>
    </w:p>
    <w:p w14:paraId="5CAAC2AB" w14:textId="44BBFDB6" w:rsidR="006F3149" w:rsidRPr="006F3149" w:rsidRDefault="006F3149" w:rsidP="006F3149">
      <w:pPr>
        <w:rPr>
          <w:rFonts w:ascii="Calibri" w:hAnsi="Calibri"/>
        </w:rPr>
      </w:pPr>
      <w:r>
        <w:br/>
      </w:r>
      <w:r w:rsidRPr="006F3149">
        <w:t xml:space="preserve">Lean in de zorg (Lidz) is hét netwerk voor zorgprofessionals en -organisaties die continu willen verbeteren door steeds meer waarde toe te voegen voor hun klanten. Het bestaat uit zorgverbeteraars die verspillingen van tijd, energie, geld en effectiviteit aan willen pakken én daarbij het voortdurend ontwikkelen van mensen centraal stellen. </w:t>
      </w:r>
      <w:r>
        <w:br/>
      </w:r>
      <w:r>
        <w:br/>
      </w:r>
      <w:r w:rsidRPr="006F3149">
        <w:t>Lidz is er voor zorgorganisaties in zowel de care- als de curesector. Het grote netwerk van Lidz zorgt dat zorgprofessionals, managers en bestuurders profiteren van het geheel aan waardevolle kennis en ervaring. Hierdoor ontstaan verbindingen die bijdragen aan nieuwe inzichten en concrete verbeteringen. </w:t>
      </w:r>
      <w:r w:rsidR="008D1D09">
        <w:br/>
      </w:r>
      <w:r w:rsidR="008D1D09">
        <w:br/>
      </w:r>
      <w:r w:rsidRPr="006F3149">
        <w:t xml:space="preserve">Lidz helpt zorgverbeteraars zo om de grote uitdagingen in de zorg aan te gaan. Oplossingen zijn duurzaam en dragen altijd bij aan waar het in de zorg écht om draait: mensen. Op deze manier draagt Lidz direct bij aan de verbetering van de Nederlandse zorg.  </w:t>
      </w:r>
    </w:p>
    <w:p w14:paraId="43D4C358" w14:textId="77777777" w:rsidR="006F3149" w:rsidRDefault="006F3149" w:rsidP="00711B8E">
      <w:pPr>
        <w:spacing w:after="0" w:line="240" w:lineRule="auto"/>
        <w:rPr>
          <w:rFonts w:eastAsia="Calibri" w:cs="Arial"/>
          <w:b/>
          <w:bCs/>
          <w:szCs w:val="20"/>
        </w:rPr>
      </w:pPr>
    </w:p>
    <w:p w14:paraId="360EDB33" w14:textId="77777777" w:rsidR="006F3149" w:rsidRDefault="00DF7418" w:rsidP="006F3149">
      <w:pPr>
        <w:spacing w:after="0" w:line="240" w:lineRule="auto"/>
        <w:rPr>
          <w:rFonts w:eastAsia="Calibri" w:cs="Arial"/>
          <w:b/>
          <w:bCs/>
          <w:szCs w:val="20"/>
        </w:rPr>
      </w:pPr>
      <w:r w:rsidRPr="00A811EB">
        <w:rPr>
          <w:rFonts w:eastAsia="Calibri" w:cs="Arial"/>
          <w:b/>
          <w:bCs/>
          <w:szCs w:val="20"/>
        </w:rPr>
        <w:t xml:space="preserve">Versie 2. Bondig – ter zake </w:t>
      </w:r>
    </w:p>
    <w:p w14:paraId="48F033F6" w14:textId="77777777" w:rsidR="006F3149" w:rsidRDefault="006F3149" w:rsidP="006F3149">
      <w:pPr>
        <w:spacing w:after="0" w:line="240" w:lineRule="auto"/>
        <w:rPr>
          <w:rFonts w:eastAsia="Calibri" w:cs="Arial"/>
          <w:b/>
          <w:bCs/>
          <w:szCs w:val="20"/>
        </w:rPr>
      </w:pPr>
    </w:p>
    <w:p w14:paraId="6FB92815" w14:textId="77777777" w:rsidR="008D1D09" w:rsidRDefault="006F3149" w:rsidP="006F3149">
      <w:pPr>
        <w:spacing w:after="0" w:line="240" w:lineRule="auto"/>
      </w:pPr>
      <w:r w:rsidRPr="006F3149">
        <w:t xml:space="preserve">Lean in de zorg (Lidz) is hét netwerk voor zorgprofessionals en -organisaties die continu willen verbeteren door steeds meer waarde toe te voegen voor hun klanten. Het bestaat uit zorgverbeteraars die verspillingen van tijd, energie, geld en effectiviteit aan willen pakken én daarbij het voortdurend ontwikkelen van mensen centraal stellen. </w:t>
      </w:r>
      <w:r>
        <w:br/>
      </w:r>
      <w:r>
        <w:br/>
      </w:r>
      <w:r w:rsidRPr="006F3149">
        <w:t>Lidz is er voor zorgorganisaties in zowel de care- als de curesector. Het grote netwerk van Lidz zorgt dat zorgprofessionals, managers en bestuurders profiteren van het geheel aan waardevolle kennis en ervaring. Hierdoor ontstaan verbindingen die bijdragen aan nieuwe inzichten en concrete verbeteringen. </w:t>
      </w:r>
    </w:p>
    <w:p w14:paraId="152EFBA2" w14:textId="77777777" w:rsidR="008D1D09" w:rsidRDefault="008D1D09" w:rsidP="006F3149">
      <w:pPr>
        <w:spacing w:after="0" w:line="240" w:lineRule="auto"/>
      </w:pPr>
    </w:p>
    <w:p w14:paraId="423217D9" w14:textId="2D43981A" w:rsidR="000C3116" w:rsidRDefault="006F3149" w:rsidP="006F3149">
      <w:pPr>
        <w:spacing w:after="0" w:line="240" w:lineRule="auto"/>
      </w:pPr>
      <w:r w:rsidRPr="006F3149">
        <w:t>Lidz helpt zorgverbeteraars zo om de grote uitdagingen in de zorg aan te gaan. Oplossingen zijn duurzaam en dragen altijd bij aan waar het in de zorg écht om draait: mensen. Op deze manier draagt Lidz direct bij aan de verbetering van de Nederlandse zorg. </w:t>
      </w:r>
    </w:p>
    <w:p w14:paraId="03EC502C" w14:textId="1BCC5B9D" w:rsidR="006F3149" w:rsidRDefault="006F3149" w:rsidP="006F3149">
      <w:pPr>
        <w:spacing w:after="0" w:line="240" w:lineRule="auto"/>
      </w:pPr>
    </w:p>
    <w:p w14:paraId="0CB097DA" w14:textId="77777777" w:rsidR="008D1D09" w:rsidRDefault="008D1D09" w:rsidP="006F3149">
      <w:pPr>
        <w:spacing w:after="0" w:line="240" w:lineRule="auto"/>
        <w:rPr>
          <w:b/>
          <w:bCs/>
        </w:rPr>
      </w:pPr>
    </w:p>
    <w:p w14:paraId="09E34F49" w14:textId="467835B1" w:rsidR="006F3149" w:rsidRDefault="006F3149" w:rsidP="006F3149">
      <w:pPr>
        <w:spacing w:after="0" w:line="240" w:lineRule="auto"/>
        <w:rPr>
          <w:b/>
          <w:bCs/>
        </w:rPr>
      </w:pPr>
      <w:r w:rsidRPr="00437988">
        <w:rPr>
          <w:b/>
          <w:bCs/>
        </w:rPr>
        <w:t xml:space="preserve">Pay off </w:t>
      </w:r>
      <w:r w:rsidR="00437988" w:rsidRPr="00437988">
        <w:rPr>
          <w:b/>
          <w:bCs/>
        </w:rPr>
        <w:t>–</w:t>
      </w:r>
      <w:r w:rsidRPr="00437988">
        <w:rPr>
          <w:b/>
          <w:bCs/>
        </w:rPr>
        <w:t xml:space="preserve"> </w:t>
      </w:r>
      <w:r w:rsidR="00437988" w:rsidRPr="00437988">
        <w:rPr>
          <w:b/>
          <w:bCs/>
        </w:rPr>
        <w:t>poll op de website en m.n. contactpersonen laten</w:t>
      </w:r>
      <w:r w:rsidR="00437988">
        <w:rPr>
          <w:b/>
          <w:bCs/>
        </w:rPr>
        <w:t xml:space="preserve"> kiezen uit:</w:t>
      </w:r>
    </w:p>
    <w:p w14:paraId="2AF23DDC" w14:textId="2A3BDC7E" w:rsidR="00437988" w:rsidRDefault="00437988" w:rsidP="006F3149">
      <w:pPr>
        <w:spacing w:after="0" w:line="240" w:lineRule="auto"/>
        <w:rPr>
          <w:b/>
          <w:bCs/>
        </w:rPr>
      </w:pPr>
    </w:p>
    <w:p w14:paraId="5B9EA413" w14:textId="265F2B78" w:rsidR="00437988" w:rsidRPr="00437988" w:rsidRDefault="00437988" w:rsidP="00437988">
      <w:pPr>
        <w:pStyle w:val="Lijstalinea"/>
        <w:numPr>
          <w:ilvl w:val="0"/>
          <w:numId w:val="6"/>
        </w:numPr>
      </w:pPr>
      <w:r w:rsidRPr="00437988">
        <w:t>Lidz: Leren wat ertoe doet. Delen wat waardevol is.</w:t>
      </w:r>
    </w:p>
    <w:p w14:paraId="18082F16" w14:textId="67526C37" w:rsidR="00437988" w:rsidRPr="00437988" w:rsidRDefault="00437988" w:rsidP="00437988">
      <w:pPr>
        <w:pStyle w:val="Lijstalinea"/>
        <w:numPr>
          <w:ilvl w:val="0"/>
          <w:numId w:val="6"/>
        </w:numPr>
      </w:pPr>
      <w:r>
        <w:t xml:space="preserve">Lidz: </w:t>
      </w:r>
      <w:r w:rsidR="0020744A" w:rsidRPr="00437988">
        <w:t>Doen wat waardevol is</w:t>
      </w:r>
      <w:r w:rsidR="0020744A">
        <w:t>.</w:t>
      </w:r>
      <w:r w:rsidR="0020744A" w:rsidRPr="00437988">
        <w:t xml:space="preserve"> </w:t>
      </w:r>
      <w:r w:rsidRPr="00437988">
        <w:t>Leren wat ertoe doet.</w:t>
      </w:r>
    </w:p>
    <w:p w14:paraId="5405C137" w14:textId="77777777" w:rsidR="00437988" w:rsidRDefault="00437988" w:rsidP="00437988">
      <w:pPr>
        <w:pStyle w:val="Lijstalinea"/>
        <w:numPr>
          <w:ilvl w:val="0"/>
          <w:numId w:val="6"/>
        </w:numPr>
      </w:pPr>
      <w:r>
        <w:t xml:space="preserve">Lidz: </w:t>
      </w:r>
      <w:r w:rsidRPr="00437988">
        <w:t>Waardevol verbeteren in de zorg</w:t>
      </w:r>
    </w:p>
    <w:p w14:paraId="5E756E53" w14:textId="562DE7FA" w:rsidR="00437988" w:rsidRDefault="00437988" w:rsidP="00437988">
      <w:pPr>
        <w:pStyle w:val="Lijstalinea"/>
        <w:numPr>
          <w:ilvl w:val="0"/>
          <w:numId w:val="6"/>
        </w:numPr>
      </w:pPr>
      <w:r w:rsidRPr="00437988">
        <w:t>L</w:t>
      </w:r>
      <w:r>
        <w:t xml:space="preserve">idz: </w:t>
      </w:r>
      <w:r w:rsidRPr="00437988">
        <w:t>Leren doen wat waardevol is</w:t>
      </w:r>
    </w:p>
    <w:p w14:paraId="734C4576" w14:textId="77777777" w:rsidR="006F3149" w:rsidRPr="00437988" w:rsidRDefault="006F3149" w:rsidP="00437988"/>
    <w:sectPr w:rsidR="006F3149" w:rsidRPr="00437988" w:rsidSect="00437988">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o Sans Std">
    <w:altName w:val="Segoe Script"/>
    <w:panose1 w:val="00000000000000000000"/>
    <w:charset w:val="00"/>
    <w:family w:val="swiss"/>
    <w:notTrueType/>
    <w:pitch w:val="variable"/>
    <w:sig w:usb0="00000003"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654A"/>
    <w:multiLevelType w:val="hybridMultilevel"/>
    <w:tmpl w:val="35845ECE"/>
    <w:lvl w:ilvl="0" w:tplc="5A586A3A">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 w15:restartNumberingAfterBreak="0">
    <w:nsid w:val="51EB71C1"/>
    <w:multiLevelType w:val="hybridMultilevel"/>
    <w:tmpl w:val="85A8FC24"/>
    <w:lvl w:ilvl="0" w:tplc="5A586A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D25172"/>
    <w:multiLevelType w:val="hybridMultilevel"/>
    <w:tmpl w:val="88106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7D2986"/>
    <w:multiLevelType w:val="hybridMultilevel"/>
    <w:tmpl w:val="7DA81896"/>
    <w:lvl w:ilvl="0" w:tplc="5A586A3A">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4" w15:restartNumberingAfterBreak="0">
    <w:nsid w:val="75FB7B00"/>
    <w:multiLevelType w:val="hybridMultilevel"/>
    <w:tmpl w:val="ECC27C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9C43779"/>
    <w:multiLevelType w:val="hybridMultilevel"/>
    <w:tmpl w:val="C1C2D4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8E"/>
    <w:rsid w:val="00017A27"/>
    <w:rsid w:val="00054380"/>
    <w:rsid w:val="000B25FD"/>
    <w:rsid w:val="000C3116"/>
    <w:rsid w:val="000F1D52"/>
    <w:rsid w:val="000F7171"/>
    <w:rsid w:val="001223C9"/>
    <w:rsid w:val="00145826"/>
    <w:rsid w:val="001675B4"/>
    <w:rsid w:val="00185E14"/>
    <w:rsid w:val="001F1931"/>
    <w:rsid w:val="0020744A"/>
    <w:rsid w:val="002143C2"/>
    <w:rsid w:val="00223B9B"/>
    <w:rsid w:val="002D6FB4"/>
    <w:rsid w:val="003247D8"/>
    <w:rsid w:val="003368F4"/>
    <w:rsid w:val="00371D40"/>
    <w:rsid w:val="00403383"/>
    <w:rsid w:val="004362E9"/>
    <w:rsid w:val="00437988"/>
    <w:rsid w:val="00474CE3"/>
    <w:rsid w:val="004C0BC7"/>
    <w:rsid w:val="004D702A"/>
    <w:rsid w:val="004E392C"/>
    <w:rsid w:val="005235FD"/>
    <w:rsid w:val="00553FE4"/>
    <w:rsid w:val="005B455D"/>
    <w:rsid w:val="005F5884"/>
    <w:rsid w:val="006A4228"/>
    <w:rsid w:val="006F3149"/>
    <w:rsid w:val="00711B8E"/>
    <w:rsid w:val="00736070"/>
    <w:rsid w:val="007A4B0A"/>
    <w:rsid w:val="007C5CFA"/>
    <w:rsid w:val="00822011"/>
    <w:rsid w:val="00877EA6"/>
    <w:rsid w:val="0089746F"/>
    <w:rsid w:val="008A640F"/>
    <w:rsid w:val="008D1D09"/>
    <w:rsid w:val="008F1F16"/>
    <w:rsid w:val="00906A7B"/>
    <w:rsid w:val="00910011"/>
    <w:rsid w:val="00A811EB"/>
    <w:rsid w:val="00AA109A"/>
    <w:rsid w:val="00AD6053"/>
    <w:rsid w:val="00AF20B1"/>
    <w:rsid w:val="00AF5883"/>
    <w:rsid w:val="00B273FB"/>
    <w:rsid w:val="00B54B0D"/>
    <w:rsid w:val="00B70EBB"/>
    <w:rsid w:val="00BC23A1"/>
    <w:rsid w:val="00C44C11"/>
    <w:rsid w:val="00C842CE"/>
    <w:rsid w:val="00CB3F4D"/>
    <w:rsid w:val="00CC4266"/>
    <w:rsid w:val="00D917FD"/>
    <w:rsid w:val="00DA23B0"/>
    <w:rsid w:val="00DF7418"/>
    <w:rsid w:val="00E074B2"/>
    <w:rsid w:val="00E3494F"/>
    <w:rsid w:val="00EA2102"/>
    <w:rsid w:val="00EA432A"/>
    <w:rsid w:val="00EA57B0"/>
    <w:rsid w:val="00EA76FD"/>
    <w:rsid w:val="00EC6905"/>
    <w:rsid w:val="00ED73C1"/>
    <w:rsid w:val="00F05507"/>
    <w:rsid w:val="00F96675"/>
    <w:rsid w:val="00FC7FE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65CB"/>
  <w15:chartTrackingRefBased/>
  <w15:docId w15:val="{430F010C-4AE6-43CC-A53C-3A025367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1B8E"/>
    <w:pPr>
      <w:spacing w:after="160" w:line="259" w:lineRule="auto"/>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A432A"/>
    <w:pPr>
      <w:spacing w:after="0" w:line="240" w:lineRule="auto"/>
    </w:pPr>
    <w:rPr>
      <w:rFonts w:cs="Arial"/>
      <w:sz w:val="18"/>
      <w:szCs w:val="18"/>
    </w:rPr>
  </w:style>
  <w:style w:type="character" w:customStyle="1" w:styleId="BallontekstChar">
    <w:name w:val="Ballontekst Char"/>
    <w:basedOn w:val="Standaardalinea-lettertype"/>
    <w:link w:val="Ballontekst"/>
    <w:uiPriority w:val="99"/>
    <w:semiHidden/>
    <w:rsid w:val="00EA432A"/>
    <w:rPr>
      <w:rFonts w:ascii="Arial" w:hAnsi="Arial" w:cs="Arial"/>
      <w:sz w:val="18"/>
      <w:szCs w:val="18"/>
    </w:rPr>
  </w:style>
  <w:style w:type="character" w:styleId="Verwijzingopmerking">
    <w:name w:val="annotation reference"/>
    <w:basedOn w:val="Standaardalinea-lettertype"/>
    <w:uiPriority w:val="99"/>
    <w:semiHidden/>
    <w:unhideWhenUsed/>
    <w:rsid w:val="00EA432A"/>
    <w:rPr>
      <w:sz w:val="16"/>
      <w:szCs w:val="16"/>
    </w:rPr>
  </w:style>
  <w:style w:type="paragraph" w:styleId="Tekstopmerking">
    <w:name w:val="annotation text"/>
    <w:basedOn w:val="Standaard"/>
    <w:link w:val="TekstopmerkingChar"/>
    <w:uiPriority w:val="99"/>
    <w:unhideWhenUsed/>
    <w:rsid w:val="00EA432A"/>
    <w:pPr>
      <w:spacing w:after="0" w:line="240" w:lineRule="auto"/>
    </w:pPr>
    <w:rPr>
      <w:rFonts w:ascii="Neo Sans Std" w:eastAsia="Times New Roman" w:hAnsi="Neo Sans Std"/>
      <w:szCs w:val="20"/>
      <w:lang w:eastAsia="nl-NL"/>
    </w:rPr>
  </w:style>
  <w:style w:type="character" w:customStyle="1" w:styleId="TekstopmerkingChar">
    <w:name w:val="Tekst opmerking Char"/>
    <w:basedOn w:val="Standaardalinea-lettertype"/>
    <w:link w:val="Tekstopmerking"/>
    <w:uiPriority w:val="99"/>
    <w:rsid w:val="00EA432A"/>
    <w:rPr>
      <w:rFonts w:ascii="Neo Sans Std" w:eastAsia="Times New Roman" w:hAnsi="Neo Sans Std"/>
      <w:sz w:val="20"/>
      <w:szCs w:val="20"/>
      <w:lang w:eastAsia="nl-NL"/>
    </w:rPr>
  </w:style>
  <w:style w:type="paragraph" w:styleId="Lijstalinea">
    <w:name w:val="List Paragraph"/>
    <w:basedOn w:val="Standaard"/>
    <w:uiPriority w:val="34"/>
    <w:qFormat/>
    <w:rsid w:val="00185E14"/>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2143C2"/>
    <w:pPr>
      <w:spacing w:after="160"/>
    </w:pPr>
    <w:rPr>
      <w:rFonts w:ascii="Arial" w:eastAsiaTheme="minorHAnsi" w:hAnsi="Arial"/>
      <w:b/>
      <w:bCs/>
      <w:lang w:eastAsia="en-US"/>
    </w:rPr>
  </w:style>
  <w:style w:type="character" w:customStyle="1" w:styleId="OnderwerpvanopmerkingChar">
    <w:name w:val="Onderwerp van opmerking Char"/>
    <w:basedOn w:val="TekstopmerkingChar"/>
    <w:link w:val="Onderwerpvanopmerking"/>
    <w:uiPriority w:val="99"/>
    <w:semiHidden/>
    <w:rsid w:val="002143C2"/>
    <w:rPr>
      <w:rFonts w:ascii="Arial" w:eastAsia="Times New Roman" w:hAnsi="Arial"/>
      <w:b/>
      <w:bCs/>
      <w:sz w:val="20"/>
      <w:szCs w:val="20"/>
      <w:lang w:eastAsia="nl-NL"/>
    </w:rPr>
  </w:style>
  <w:style w:type="paragraph" w:styleId="Geenafstand">
    <w:name w:val="No Spacing"/>
    <w:uiPriority w:val="1"/>
    <w:qFormat/>
    <w:rsid w:val="0043798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225192">
      <w:bodyDiv w:val="1"/>
      <w:marLeft w:val="0"/>
      <w:marRight w:val="0"/>
      <w:marTop w:val="0"/>
      <w:marBottom w:val="0"/>
      <w:divBdr>
        <w:top w:val="none" w:sz="0" w:space="0" w:color="auto"/>
        <w:left w:val="none" w:sz="0" w:space="0" w:color="auto"/>
        <w:bottom w:val="none" w:sz="0" w:space="0" w:color="auto"/>
        <w:right w:val="none" w:sz="0" w:space="0" w:color="auto"/>
      </w:divBdr>
    </w:div>
    <w:div w:id="1459186113">
      <w:bodyDiv w:val="1"/>
      <w:marLeft w:val="0"/>
      <w:marRight w:val="0"/>
      <w:marTop w:val="0"/>
      <w:marBottom w:val="0"/>
      <w:divBdr>
        <w:top w:val="none" w:sz="0" w:space="0" w:color="auto"/>
        <w:left w:val="none" w:sz="0" w:space="0" w:color="auto"/>
        <w:bottom w:val="none" w:sz="0" w:space="0" w:color="auto"/>
        <w:right w:val="none" w:sz="0" w:space="0" w:color="auto"/>
      </w:divBdr>
    </w:div>
    <w:div w:id="148173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BC50055600814ABF8D939A96D2D426" ma:contentTypeVersion="11" ma:contentTypeDescription="Een nieuw document maken." ma:contentTypeScope="" ma:versionID="0187555ecf911073d7f9236db7aa98a6">
  <xsd:schema xmlns:xsd="http://www.w3.org/2001/XMLSchema" xmlns:xs="http://www.w3.org/2001/XMLSchema" xmlns:p="http://schemas.microsoft.com/office/2006/metadata/properties" xmlns:ns2="332a260c-949e-468f-bfe5-8ca46bf9a383" xmlns:ns3="9a549143-b3f9-4494-961e-7b22879cea00" targetNamespace="http://schemas.microsoft.com/office/2006/metadata/properties" ma:root="true" ma:fieldsID="da2264873566487a4fac4dc1d8aaa493" ns2:_="" ns3:_="">
    <xsd:import namespace="332a260c-949e-468f-bfe5-8ca46bf9a383"/>
    <xsd:import namespace="9a549143-b3f9-4494-961e-7b22879ce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a260c-949e-468f-bfe5-8ca46bf9a38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49143-b3f9-4494-961e-7b22879ce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C9F3E-DE55-40B7-85F6-C0C16BF4C1BF}">
  <ds:schemaRefs>
    <ds:schemaRef ds:uri="http://schemas.microsoft.com/sharepoint/v3/contenttype/forms"/>
  </ds:schemaRefs>
</ds:datastoreItem>
</file>

<file path=customXml/itemProps2.xml><?xml version="1.0" encoding="utf-8"?>
<ds:datastoreItem xmlns:ds="http://schemas.openxmlformats.org/officeDocument/2006/customXml" ds:itemID="{6B46B933-89E7-4E71-A5D0-2B68E2D06769}">
  <ds:schemaRefs>
    <ds:schemaRef ds:uri="http://schemas.openxmlformats.org/officeDocument/2006/bibliography"/>
  </ds:schemaRefs>
</ds:datastoreItem>
</file>

<file path=customXml/itemProps3.xml><?xml version="1.0" encoding="utf-8"?>
<ds:datastoreItem xmlns:ds="http://schemas.openxmlformats.org/officeDocument/2006/customXml" ds:itemID="{E84C3D1A-E5AC-4973-9F19-3A7206DF7090}"/>
</file>

<file path=customXml/itemProps4.xml><?xml version="1.0" encoding="utf-8"?>
<ds:datastoreItem xmlns:ds="http://schemas.openxmlformats.org/officeDocument/2006/customXml" ds:itemID="{ADADE0C0-F141-45BB-859F-E0E818AD4D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2468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Kuijper, Niek</dc:creator>
  <cp:keywords/>
  <dc:description/>
  <cp:lastModifiedBy>Coördinator Lidz</cp:lastModifiedBy>
  <cp:revision>3</cp:revision>
  <dcterms:created xsi:type="dcterms:W3CDTF">2021-05-19T09:02:00Z</dcterms:created>
  <dcterms:modified xsi:type="dcterms:W3CDTF">2021-05-19T09:03:00Z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0x01010032BC50055600814ABF8D939A96D2D426</vt:lpwstr>
  </property>
</Properties>
</file>